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202</w:t>
      </w:r>
      <w:r>
        <w:rPr>
          <w:rFonts w:hint="eastAsia" w:ascii="Times New Roman" w:hAnsi="Times New Roman" w:eastAsia="方正小标宋简体" w:cs="Times New Roman"/>
          <w:color w:val="333333"/>
          <w:sz w:val="44"/>
          <w:szCs w:val="44"/>
          <w:lang w:val="en-US" w:eastAsia="zh-CN"/>
        </w:rPr>
        <w:t>6</w:t>
      </w:r>
      <w:r>
        <w:rPr>
          <w:rFonts w:ascii="Times New Roman" w:hAnsi="Times New Roman" w:eastAsia="方正小标宋简体" w:cs="Times New Roman"/>
          <w:color w:val="333333"/>
          <w:sz w:val="44"/>
          <w:szCs w:val="44"/>
        </w:rPr>
        <w:t>年硕士研究生招生</w:t>
      </w:r>
    </w:p>
    <w:p w14:paraId="78C17E97">
      <w:pPr>
        <w:pStyle w:val="6"/>
        <w:spacing w:before="0" w:beforeAutospacing="0" w:after="0" w:afterAutospacing="0" w:line="520" w:lineRule="exact"/>
        <w:jc w:val="center"/>
        <w:rPr>
          <w:rFonts w:ascii="Times New Roman" w:hAnsi="Times New Roman" w:cs="Times New Roman"/>
          <w:b/>
          <w:color w:val="000000" w:themeColor="text1"/>
          <w:sz w:val="28"/>
          <w14:textFill>
            <w14:solidFill>
              <w14:schemeClr w14:val="tx1"/>
            </w14:solidFill>
          </w14:textFill>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年硕士研究生招生考试各环节工作，本人已主动上报招生单位。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如不遵守考场规则，不服从考务工作人员管理，有违纪、作弊等行为，将按照《中华人民共和国教育法》《国家教育考试违规处理办法》（教育部令第33号）及学校相关规定接受处理。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6440" w:firstLineChars="2300"/>
        <w:rPr>
          <w:rFonts w:ascii="Times New Roman" w:hAnsi="Times New Roman" w:eastAsia="仿宋_GB2312" w:cs="Times New Roman"/>
          <w:color w:val="000000" w:themeColor="text1"/>
          <w:kern w:val="0"/>
          <w:sz w:val="28"/>
          <w:szCs w:val="24"/>
          <w14:textFill>
            <w14:solidFill>
              <w14:schemeClr w14:val="tx1"/>
            </w14:solidFill>
          </w14:textFill>
        </w:rPr>
      </w:pP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 xml:space="preserve">   </w:t>
      </w:r>
      <w:bookmarkStart w:id="0" w:name="_GoBack"/>
      <w:bookmarkEnd w:id="0"/>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8"/>
          <w:szCs w:val="24"/>
          <w14:textFill>
            <w14:solidFill>
              <w14:schemeClr w14:val="tx1"/>
            </w14:solidFill>
          </w14:textFill>
        </w:rPr>
        <w:t>年</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8"/>
          <w:szCs w:val="24"/>
          <w14:textFill>
            <w14:solidFill>
              <w14:schemeClr w14:val="tx1"/>
            </w14:solidFill>
          </w14:textFill>
        </w:rPr>
        <w:t xml:space="preserve">月  </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 xml:space="preserve">  </w:t>
      </w:r>
      <w:r>
        <w:rPr>
          <w:rFonts w:ascii="Times New Roman" w:hAnsi="Times New Roman" w:eastAsia="仿宋_GB2312" w:cs="Times New Roman"/>
          <w:color w:val="000000" w:themeColor="text1"/>
          <w:kern w:val="0"/>
          <w:sz w:val="28"/>
          <w:szCs w:val="24"/>
          <w14:textFill>
            <w14:solidFill>
              <w14:schemeClr w14:val="tx1"/>
            </w14:solidFill>
          </w14:textFill>
        </w:rPr>
        <w:t>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1" w:fontKey="{96672A95-188F-4FD7-B5B3-358C1492B046}"/>
  </w:font>
  <w:font w:name="仿宋_GB2312">
    <w:panose1 w:val="02010609030101010101"/>
    <w:charset w:val="86"/>
    <w:family w:val="modern"/>
    <w:pitch w:val="default"/>
    <w:sig w:usb0="00000001" w:usb1="080E0000" w:usb2="00000000" w:usb3="00000000" w:csb0="00040000" w:csb1="00000000"/>
    <w:embedRegular r:id="rId2" w:fontKey="{0E784CCF-EE45-4A81-A7AB-B337A6EB424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302867E2"/>
    <w:rsid w:val="48CE509B"/>
    <w:rsid w:val="4A6954EC"/>
    <w:rsid w:val="4B0F2982"/>
    <w:rsid w:val="4F2E3BA8"/>
    <w:rsid w:val="59C679A5"/>
    <w:rsid w:val="74425FE0"/>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568</Words>
  <Characters>584</Characters>
  <Lines>5</Lines>
  <Paragraphs>1</Paragraphs>
  <TotalTime>21</TotalTime>
  <ScaleCrop>false</ScaleCrop>
  <LinksUpToDate>false</LinksUpToDate>
  <CharactersWithSpaces>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杜爱雪</cp:lastModifiedBy>
  <dcterms:modified xsi:type="dcterms:W3CDTF">2026-03-16T01:52:04Z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2052-12.1.0.25225</vt:lpwstr>
  </property>
  <property fmtid="{D5CDD505-2E9C-101B-9397-08002B2CF9AE}" pid="4" name="KSOTemplateDocerSaveRecord">
    <vt:lpwstr>eyJoZGlkIjoiYTcxNjA1NjlmYTdiNzc2ZmNmYzhhZTE0MWJkZDc5ZmQiLCJ1c2VySWQiOiIxNjUwNjk5OTA0In0=</vt:lpwstr>
  </property>
</Properties>
</file>